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67" w:rsidRDefault="007E6567" w:rsidP="007E6567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РЕЕСТР</w:t>
      </w:r>
    </w:p>
    <w:p w:rsidR="007E6567" w:rsidRPr="00793BDF" w:rsidRDefault="007E6567" w:rsidP="007E6567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контроля в сфере благоустройства </w:t>
      </w:r>
      <w:bookmarkStart w:id="0" w:name="_GoBack"/>
      <w:bookmarkEnd w:id="0"/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определенной категории риска при осуществлении администрацией </w:t>
      </w:r>
      <w:proofErr w:type="spellStart"/>
      <w:r w:rsidRPr="00793BDF">
        <w:rPr>
          <w:rFonts w:ascii="Times New Roman" w:hAnsi="Times New Roman" w:cs="Times New Roman"/>
          <w:color w:val="000000"/>
          <w:sz w:val="28"/>
          <w:szCs w:val="28"/>
        </w:rPr>
        <w:t>Ишалинского</w:t>
      </w:r>
      <w:proofErr w:type="spellEnd"/>
      <w:r w:rsidRPr="00793BD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контроля в сфере благоустройства</w:t>
      </w:r>
    </w:p>
    <w:p w:rsidR="007E6567" w:rsidRPr="001F1F63" w:rsidRDefault="007E6567" w:rsidP="007E6567">
      <w:pPr>
        <w:pStyle w:val="ConsPlusTitle"/>
        <w:jc w:val="center"/>
        <w:rPr>
          <w:rFonts w:ascii="Times New Roman" w:hAnsi="Times New Roman" w:cs="Times New Roman"/>
        </w:rPr>
      </w:pPr>
    </w:p>
    <w:p w:rsidR="007E6567" w:rsidRPr="001F1F63" w:rsidRDefault="007E6567" w:rsidP="007E65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1. К категории высокого риска относятся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E6567" w:rsidRPr="001F1F63" w:rsidRDefault="007E6567" w:rsidP="007E65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F1F63">
        <w:rPr>
          <w:rFonts w:ascii="Times New Roman" w:hAnsi="Times New Roman" w:cs="Times New Roman"/>
          <w:sz w:val="28"/>
          <w:szCs w:val="28"/>
        </w:rPr>
        <w:t>прилегающие территории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1F63">
        <w:rPr>
          <w:rFonts w:ascii="Times New Roman" w:hAnsi="Times New Roman" w:cs="Times New Roman"/>
          <w:sz w:val="28"/>
          <w:szCs w:val="28"/>
        </w:rPr>
        <w:t xml:space="preserve"> территории,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прилегающие к зданиям, строениям, сооружениям, земельным участкам (прилегающие территории), расположенным:</w:t>
      </w:r>
      <w:proofErr w:type="gramEnd"/>
    </w:p>
    <w:p w:rsidR="007E6567" w:rsidRPr="00793BDF" w:rsidRDefault="007E6567" w:rsidP="007E65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BDF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Pr="00793BD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Start"/>
      <w:r w:rsidRPr="00793BDF">
        <w:rPr>
          <w:rFonts w:ascii="Times New Roman" w:hAnsi="Times New Roman" w:cs="Times New Roman"/>
          <w:i/>
          <w:iCs/>
          <w:color w:val="000000"/>
          <w:sz w:val="28"/>
          <w:szCs w:val="28"/>
        </w:rPr>
        <w:t>.И</w:t>
      </w:r>
      <w:proofErr w:type="gramEnd"/>
      <w:r w:rsidRPr="00793BD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шалино</w:t>
      </w:r>
      <w:proofErr w:type="spellEnd"/>
      <w:r w:rsidRPr="00793BD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93BDF">
        <w:rPr>
          <w:rFonts w:ascii="Times New Roman" w:hAnsi="Times New Roman" w:cs="Times New Roman"/>
          <w:color w:val="000000"/>
          <w:sz w:val="28"/>
          <w:szCs w:val="28"/>
        </w:rPr>
        <w:t xml:space="preserve">на улице Школьная в границах улиц Советская и Новая; </w:t>
      </w:r>
    </w:p>
    <w:p w:rsidR="007E6567" w:rsidRPr="00793BDF" w:rsidRDefault="007E6567" w:rsidP="007E65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93BDF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793BDF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Start"/>
      <w:r w:rsidRPr="00793BDF">
        <w:rPr>
          <w:rFonts w:ascii="Times New Roman" w:hAnsi="Times New Roman" w:cs="Times New Roman"/>
          <w:i/>
          <w:iCs/>
          <w:color w:val="000000"/>
          <w:sz w:val="28"/>
          <w:szCs w:val="28"/>
        </w:rPr>
        <w:t>.К</w:t>
      </w:r>
      <w:proofErr w:type="gramEnd"/>
      <w:r w:rsidRPr="00793BD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аратуган</w:t>
      </w:r>
      <w:proofErr w:type="spellEnd"/>
      <w:r w:rsidRPr="00793BD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93BDF">
        <w:rPr>
          <w:rFonts w:ascii="Times New Roman" w:hAnsi="Times New Roman" w:cs="Times New Roman"/>
          <w:color w:val="000000"/>
          <w:sz w:val="28"/>
          <w:szCs w:val="28"/>
        </w:rPr>
        <w:t xml:space="preserve">на улице Первая </w:t>
      </w:r>
    </w:p>
    <w:p w:rsidR="007E6567" w:rsidRPr="00793BDF" w:rsidRDefault="007E6567" w:rsidP="007E65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BDF">
        <w:rPr>
          <w:rFonts w:ascii="Times New Roman" w:hAnsi="Times New Roman" w:cs="Times New Roman"/>
          <w:color w:val="000000"/>
          <w:sz w:val="28"/>
          <w:szCs w:val="28"/>
        </w:rPr>
        <w:t>2. К категории среднего риска относятся:</w:t>
      </w:r>
    </w:p>
    <w:p w:rsidR="007E6567" w:rsidRPr="00793BDF" w:rsidRDefault="007E6567" w:rsidP="007E65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BDF">
        <w:rPr>
          <w:rFonts w:ascii="Times New Roman" w:hAnsi="Times New Roman" w:cs="Times New Roman"/>
          <w:color w:val="000000"/>
          <w:sz w:val="28"/>
          <w:szCs w:val="28"/>
        </w:rPr>
        <w:t xml:space="preserve">вывески, фасады зданий, строений, сооружений, малые архитектурные формы, некапитальные нестационарные строения и сооружения, информационные щиты и указатели, ограждающие устройства, расположенные: </w:t>
      </w:r>
    </w:p>
    <w:p w:rsidR="007E6567" w:rsidRPr="00793BDF" w:rsidRDefault="007E6567" w:rsidP="007E6567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BDF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Pr="00793BD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proofErr w:type="spellStart"/>
      <w:r w:rsidRPr="00793BD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Start"/>
      <w:r w:rsidRPr="00793BDF">
        <w:rPr>
          <w:rFonts w:ascii="Times New Roman" w:hAnsi="Times New Roman" w:cs="Times New Roman"/>
          <w:i/>
          <w:iCs/>
          <w:color w:val="000000"/>
          <w:sz w:val="28"/>
          <w:szCs w:val="28"/>
        </w:rPr>
        <w:t>.И</w:t>
      </w:r>
      <w:proofErr w:type="gramEnd"/>
      <w:r w:rsidRPr="00793BD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шалино</w:t>
      </w:r>
      <w:proofErr w:type="spellEnd"/>
      <w:r w:rsidRPr="00793BD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93BDF">
        <w:rPr>
          <w:rFonts w:ascii="Times New Roman" w:hAnsi="Times New Roman" w:cs="Times New Roman"/>
          <w:color w:val="000000"/>
          <w:sz w:val="28"/>
          <w:szCs w:val="28"/>
        </w:rPr>
        <w:t xml:space="preserve">на улице Школьная в границах улиц Советская и Новая; </w:t>
      </w:r>
    </w:p>
    <w:p w:rsidR="007E6567" w:rsidRPr="00793BDF" w:rsidRDefault="007E6567" w:rsidP="007E65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93BDF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793BDF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Start"/>
      <w:r w:rsidRPr="00793BDF">
        <w:rPr>
          <w:rFonts w:ascii="Times New Roman" w:hAnsi="Times New Roman" w:cs="Times New Roman"/>
          <w:i/>
          <w:iCs/>
          <w:color w:val="000000"/>
          <w:sz w:val="28"/>
          <w:szCs w:val="28"/>
        </w:rPr>
        <w:t>.К</w:t>
      </w:r>
      <w:proofErr w:type="gramEnd"/>
      <w:r w:rsidRPr="00793BD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аратуган</w:t>
      </w:r>
      <w:proofErr w:type="spellEnd"/>
      <w:r w:rsidRPr="00793BD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93BDF">
        <w:rPr>
          <w:rFonts w:ascii="Times New Roman" w:hAnsi="Times New Roman" w:cs="Times New Roman"/>
          <w:color w:val="000000"/>
          <w:sz w:val="28"/>
          <w:szCs w:val="28"/>
        </w:rPr>
        <w:t xml:space="preserve">на улице Первая </w:t>
      </w:r>
    </w:p>
    <w:p w:rsidR="007E6567" w:rsidRPr="001F1F63" w:rsidRDefault="007E6567" w:rsidP="007E6567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3. К категории низкого риска относятся все иные объекты контроля в сфере благоустройства.</w:t>
      </w:r>
    </w:p>
    <w:p w:rsidR="007E6567" w:rsidRPr="001F1F63" w:rsidRDefault="007E6567" w:rsidP="007E6567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39276B" w:rsidRDefault="0039276B"/>
    <w:sectPr w:rsidR="00392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67"/>
    <w:rsid w:val="0039276B"/>
    <w:rsid w:val="007E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E6567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7E65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E6567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7E65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79630873330</dc:creator>
  <cp:lastModifiedBy>79630873330</cp:lastModifiedBy>
  <cp:revision>1</cp:revision>
  <dcterms:created xsi:type="dcterms:W3CDTF">2023-02-20T16:24:00Z</dcterms:created>
  <dcterms:modified xsi:type="dcterms:W3CDTF">2023-02-20T16:24:00Z</dcterms:modified>
</cp:coreProperties>
</file>